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1A" w:rsidRPr="009501D4" w:rsidRDefault="00EA0113">
      <w:pPr>
        <w:rPr>
          <w:rFonts w:ascii="Papyrus" w:hAnsi="Papyrus"/>
          <w:sz w:val="56"/>
          <w:szCs w:val="56"/>
        </w:rPr>
      </w:pPr>
      <w:proofErr w:type="spellStart"/>
      <w:r w:rsidRPr="002C310D">
        <w:rPr>
          <w:rFonts w:ascii="Papyrus" w:hAnsi="Papyrus"/>
          <w:sz w:val="72"/>
          <w:szCs w:val="56"/>
        </w:rPr>
        <w:t>Seaforth</w:t>
      </w:r>
      <w:proofErr w:type="spellEnd"/>
      <w:r w:rsidRPr="002C310D">
        <w:rPr>
          <w:rFonts w:ascii="Papyrus" w:hAnsi="Papyrus"/>
          <w:sz w:val="72"/>
          <w:szCs w:val="56"/>
        </w:rPr>
        <w:t xml:space="preserve"> Parent Advisory Council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Chairperson</w:t>
      </w:r>
      <w:r w:rsidRPr="002C310D">
        <w:rPr>
          <w:sz w:val="36"/>
        </w:rPr>
        <w:t xml:space="preserve">-Cheryl Healey </w:t>
      </w:r>
      <w:hyperlink r:id="rId5" w:history="1">
        <w:r w:rsidRPr="002C310D">
          <w:rPr>
            <w:rStyle w:val="Hyperlink"/>
            <w:rFonts w:ascii="Arial" w:hAnsi="Arial" w:cs="Arial"/>
            <w:sz w:val="40"/>
            <w:szCs w:val="24"/>
          </w:rPr>
          <w:t>chair@seaforthpac.net</w:t>
        </w:r>
      </w:hyperlink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Vice Chairperson</w:t>
      </w:r>
      <w:r w:rsidRPr="002C310D">
        <w:rPr>
          <w:sz w:val="36"/>
        </w:rPr>
        <w:t>-Jen Mezei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Secretary</w:t>
      </w:r>
      <w:r w:rsidRPr="002C310D">
        <w:rPr>
          <w:sz w:val="36"/>
        </w:rPr>
        <w:t>- Lee Erin Lougheed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Treasures</w:t>
      </w:r>
      <w:r w:rsidRPr="002C310D">
        <w:rPr>
          <w:sz w:val="36"/>
        </w:rPr>
        <w:t>-Hark Sandhu and Jennifer Duinkerke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DPAC Rep (District PAC)</w:t>
      </w:r>
      <w:r w:rsidRPr="002C310D">
        <w:rPr>
          <w:sz w:val="36"/>
        </w:rPr>
        <w:t>-Jen Mezei and Patricia Fula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Canadian Parents for French (CPF)</w:t>
      </w:r>
      <w:r w:rsidRPr="002C310D">
        <w:rPr>
          <w:b/>
          <w:sz w:val="36"/>
        </w:rPr>
        <w:t>-</w:t>
      </w:r>
      <w:r w:rsidR="002C310D">
        <w:rPr>
          <w:sz w:val="36"/>
        </w:rPr>
        <w:t>Cynthia Ghanasson</w:t>
      </w:r>
      <w:bookmarkStart w:id="0" w:name="_GoBack"/>
      <w:bookmarkEnd w:id="0"/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School Planning Council (SPC)</w:t>
      </w:r>
      <w:r w:rsidRPr="002C310D">
        <w:rPr>
          <w:b/>
          <w:sz w:val="36"/>
        </w:rPr>
        <w:t>-</w:t>
      </w:r>
      <w:r w:rsidRPr="002C310D">
        <w:rPr>
          <w:sz w:val="36"/>
        </w:rPr>
        <w:t>Jen Mezei, Siva Ramesh and Rhylin Bailie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Past Chair</w:t>
      </w:r>
      <w:r w:rsidRPr="002C310D">
        <w:rPr>
          <w:sz w:val="36"/>
        </w:rPr>
        <w:t>-Rhylin Bailie</w:t>
      </w:r>
    </w:p>
    <w:p w:rsidR="00EA0113" w:rsidRPr="002C310D" w:rsidRDefault="00EA0113" w:rsidP="00EA0113">
      <w:pPr>
        <w:rPr>
          <w:sz w:val="36"/>
        </w:rPr>
      </w:pPr>
      <w:r w:rsidRPr="002C310D">
        <w:rPr>
          <w:b/>
          <w:color w:val="365F91" w:themeColor="accent1" w:themeShade="BF"/>
          <w:sz w:val="36"/>
        </w:rPr>
        <w:t>Members at Large</w:t>
      </w:r>
      <w:r w:rsidRPr="002C310D">
        <w:rPr>
          <w:sz w:val="36"/>
        </w:rPr>
        <w:t>-AnneMarie Shamaus, Sharon Sami, Sandra Mankoo,</w:t>
      </w:r>
      <w:r w:rsidR="009501D4" w:rsidRPr="002C310D">
        <w:rPr>
          <w:sz w:val="36"/>
        </w:rPr>
        <w:t xml:space="preserve"> Cheryl Tong, Cynthia Ghanasson,</w:t>
      </w:r>
      <w:r w:rsidRPr="002C310D">
        <w:rPr>
          <w:sz w:val="36"/>
        </w:rPr>
        <w:t xml:space="preserve"> Annie Hobson</w:t>
      </w:r>
      <w:r w:rsidR="009501D4" w:rsidRPr="002C310D">
        <w:rPr>
          <w:sz w:val="36"/>
        </w:rPr>
        <w:t xml:space="preserve"> and Zena Kwan</w:t>
      </w:r>
    </w:p>
    <w:p w:rsidR="00EA0113" w:rsidRPr="002C310D" w:rsidRDefault="00EA0113" w:rsidP="00EA0113">
      <w:pPr>
        <w:pStyle w:val="NoSpacing"/>
        <w:rPr>
          <w:rFonts w:ascii="Arial" w:hAnsi="Arial" w:cs="Arial"/>
          <w:sz w:val="40"/>
          <w:szCs w:val="24"/>
        </w:rPr>
      </w:pPr>
      <w:r w:rsidRPr="002C310D">
        <w:rPr>
          <w:rFonts w:ascii="Arial" w:hAnsi="Arial" w:cs="Arial"/>
          <w:sz w:val="40"/>
          <w:szCs w:val="24"/>
        </w:rPr>
        <w:t xml:space="preserve"> </w:t>
      </w:r>
    </w:p>
    <w:sectPr w:rsidR="00EA0113" w:rsidRPr="002C310D" w:rsidSect="009501D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13"/>
    <w:rsid w:val="0020741A"/>
    <w:rsid w:val="002C310D"/>
    <w:rsid w:val="009501D4"/>
    <w:rsid w:val="00EA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11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11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501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1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1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1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1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11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11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501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1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1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1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1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air@seaforthpac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Company>Hewlett-Packard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Healey</dc:creator>
  <cp:lastModifiedBy>Cheryl Healey</cp:lastModifiedBy>
  <cp:revision>3</cp:revision>
  <dcterms:created xsi:type="dcterms:W3CDTF">2013-09-10T21:21:00Z</dcterms:created>
  <dcterms:modified xsi:type="dcterms:W3CDTF">2013-09-11T19:32:00Z</dcterms:modified>
</cp:coreProperties>
</file>